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6A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57426A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Skálatrøð 20</w:t>
      </w:r>
    </w:p>
    <w:p w:rsidR="00392573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57426A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57426A" w:rsidRPr="00D04B97" w:rsidRDefault="0057426A" w:rsidP="0057426A">
      <w:pPr>
        <w:rPr>
          <w:rFonts w:ascii="Arial" w:hAnsi="Arial" w:cs="Arial"/>
          <w:sz w:val="21"/>
          <w:szCs w:val="21"/>
        </w:rPr>
      </w:pPr>
    </w:p>
    <w:p w:rsidR="0057426A" w:rsidRPr="00D04B97" w:rsidRDefault="0057426A" w:rsidP="0057426A">
      <w:pPr>
        <w:rPr>
          <w:rFonts w:ascii="Arial" w:hAnsi="Arial" w:cs="Arial"/>
          <w:sz w:val="21"/>
          <w:szCs w:val="21"/>
        </w:rPr>
      </w:pPr>
    </w:p>
    <w:p w:rsidR="00392573" w:rsidRPr="00392573" w:rsidRDefault="00392573" w:rsidP="0057426A">
      <w:pPr>
        <w:jc w:val="center"/>
        <w:rPr>
          <w:rFonts w:ascii="Arial" w:hAnsi="Arial" w:cs="Arial"/>
          <w:b/>
        </w:rPr>
      </w:pPr>
      <w:r w:rsidRPr="00392573">
        <w:rPr>
          <w:rFonts w:ascii="Arial" w:hAnsi="Arial" w:cs="Arial"/>
          <w:b/>
        </w:rPr>
        <w:t>Fráboðan av tøkniliga grundarlagnum o.a. fyri lívstryggingarvirksemi</w:t>
      </w:r>
    </w:p>
    <w:p w:rsidR="0057426A" w:rsidRPr="00392573" w:rsidRDefault="00392573" w:rsidP="0057426A">
      <w:pPr>
        <w:jc w:val="center"/>
        <w:rPr>
          <w:rFonts w:ascii="Arial" w:hAnsi="Arial" w:cs="Arial"/>
          <w:b/>
        </w:rPr>
      </w:pPr>
      <w:r w:rsidRPr="00392573">
        <w:rPr>
          <w:rFonts w:ascii="Arial" w:hAnsi="Arial" w:cs="Arial"/>
          <w:b/>
        </w:rPr>
        <w:t>(</w:t>
      </w:r>
      <w:r w:rsidR="0057426A" w:rsidRPr="00392573">
        <w:rPr>
          <w:rFonts w:ascii="Arial" w:hAnsi="Arial" w:cs="Arial"/>
          <w:b/>
        </w:rPr>
        <w:t>Anmeldelse af det tekniske grundlag m.v. for livsforsikringsvirksomhed</w:t>
      </w:r>
      <w:r w:rsidRPr="00392573">
        <w:rPr>
          <w:rFonts w:ascii="Arial" w:hAnsi="Arial" w:cs="Arial"/>
          <w:b/>
        </w:rPr>
        <w:t>)</w:t>
      </w:r>
    </w:p>
    <w:p w:rsidR="0057426A" w:rsidRPr="00A27DF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:rsidR="0057426A" w:rsidRPr="00D04B97" w:rsidRDefault="0057426A" w:rsidP="0057426A">
      <w:pPr>
        <w:pStyle w:val="stk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 xml:space="preserve">I henhold til § </w:t>
      </w:r>
      <w:r w:rsidR="00392573">
        <w:rPr>
          <w:rFonts w:ascii="Arial" w:hAnsi="Arial" w:cs="Arial"/>
          <w:sz w:val="21"/>
          <w:szCs w:val="21"/>
        </w:rPr>
        <w:t>14,</w:t>
      </w:r>
      <w:r w:rsidRPr="00D04B97">
        <w:rPr>
          <w:rFonts w:ascii="Arial" w:hAnsi="Arial" w:cs="Arial"/>
          <w:sz w:val="21"/>
          <w:szCs w:val="21"/>
        </w:rPr>
        <w:t xml:space="preserve"> stk. 1, i </w:t>
      </w:r>
      <w:r w:rsidR="00392573">
        <w:rPr>
          <w:rFonts w:ascii="Arial" w:hAnsi="Arial" w:cs="Arial"/>
          <w:sz w:val="21"/>
          <w:szCs w:val="21"/>
        </w:rPr>
        <w:t>”løgtingslóg um tryggingarvirksemi”</w:t>
      </w:r>
      <w:r w:rsidRPr="00D04B97">
        <w:rPr>
          <w:rFonts w:ascii="Arial" w:hAnsi="Arial" w:cs="Arial"/>
          <w:sz w:val="21"/>
          <w:szCs w:val="21"/>
        </w:rPr>
        <w:t xml:space="preserve"> skal det tekniske grundlag mv. for livsforsikringsvirksomhed samt ændringer heri anmeldes til </w:t>
      </w:r>
      <w:r w:rsidR="00392573">
        <w:rPr>
          <w:rFonts w:ascii="Arial" w:hAnsi="Arial" w:cs="Arial"/>
          <w:sz w:val="21"/>
          <w:szCs w:val="21"/>
        </w:rPr>
        <w:t>Tryggingareftirlitið</w:t>
      </w:r>
      <w:r w:rsidRPr="00D04B97">
        <w:rPr>
          <w:rFonts w:ascii="Arial" w:hAnsi="Arial" w:cs="Arial"/>
          <w:sz w:val="21"/>
          <w:szCs w:val="21"/>
        </w:rPr>
        <w:t xml:space="preserve"> senest samtidig med, at grundlaget mv. tages i anvendelse. I medfør af lovens § </w:t>
      </w:r>
      <w:r w:rsidR="00392573">
        <w:rPr>
          <w:rFonts w:ascii="Arial" w:hAnsi="Arial" w:cs="Arial"/>
          <w:sz w:val="21"/>
          <w:szCs w:val="21"/>
        </w:rPr>
        <w:t>14</w:t>
      </w:r>
      <w:r w:rsidRPr="00D04B97">
        <w:rPr>
          <w:rFonts w:ascii="Arial" w:hAnsi="Arial" w:cs="Arial"/>
          <w:sz w:val="21"/>
          <w:szCs w:val="21"/>
        </w:rPr>
        <w:t xml:space="preserve">, stk. 3, skal de anmeldte forhold opfylde kravene i </w:t>
      </w:r>
      <w:r w:rsidR="00D766B8">
        <w:rPr>
          <w:rFonts w:ascii="Arial" w:hAnsi="Arial" w:cs="Arial"/>
          <w:sz w:val="21"/>
          <w:szCs w:val="21"/>
        </w:rPr>
        <w:t>”kunngerð um fráboðan av tøkniliga grundarlagnum o.a. fyri lívstryggingarvirksemi”</w:t>
      </w:r>
      <w:r w:rsidRPr="00D04B97">
        <w:rPr>
          <w:rFonts w:ascii="Arial" w:hAnsi="Arial" w:cs="Arial"/>
          <w:sz w:val="21"/>
          <w:szCs w:val="21"/>
        </w:rPr>
        <w:t>. I denne anmeldelse forstås ved livsforsikringsselskaber: livsforsikringsaktieselskaber, tværgående pensionskasser</w:t>
      </w:r>
      <w:r w:rsidR="00392573">
        <w:rPr>
          <w:rFonts w:ascii="Arial" w:hAnsi="Arial" w:cs="Arial"/>
          <w:sz w:val="21"/>
          <w:szCs w:val="21"/>
        </w:rPr>
        <w:t>, firmapensionskasser</w:t>
      </w:r>
      <w:r w:rsidRPr="00D04B97">
        <w:rPr>
          <w:rFonts w:ascii="Arial" w:hAnsi="Arial" w:cs="Arial"/>
          <w:sz w:val="21"/>
          <w:szCs w:val="21"/>
        </w:rPr>
        <w:t xml:space="preserve"> og filialer af udenlandske selskaber, der har tilladelse til at drive livsforsikringsvirksomhed efter § </w:t>
      </w:r>
      <w:r w:rsidR="00392573">
        <w:rPr>
          <w:rFonts w:ascii="Arial" w:hAnsi="Arial" w:cs="Arial"/>
          <w:sz w:val="21"/>
          <w:szCs w:val="21"/>
        </w:rPr>
        <w:t>7</w:t>
      </w:r>
      <w:r w:rsidRPr="00D04B97">
        <w:rPr>
          <w:rFonts w:ascii="Arial" w:hAnsi="Arial" w:cs="Arial"/>
          <w:sz w:val="21"/>
          <w:szCs w:val="21"/>
        </w:rPr>
        <w:t xml:space="preserve"> i </w:t>
      </w:r>
      <w:r w:rsidR="00392573">
        <w:rPr>
          <w:rFonts w:ascii="Arial" w:hAnsi="Arial" w:cs="Arial"/>
          <w:sz w:val="21"/>
          <w:szCs w:val="21"/>
        </w:rPr>
        <w:t>”løgtingslóg um tryggingarvirksemi”</w:t>
      </w:r>
      <w:r w:rsidRPr="00D04B97">
        <w:rPr>
          <w:rFonts w:ascii="Arial" w:hAnsi="Arial" w:cs="Arial"/>
          <w:sz w:val="21"/>
          <w:szCs w:val="21"/>
        </w:rPr>
        <w:t>.</w:t>
      </w:r>
    </w:p>
    <w:p w:rsidR="0057426A" w:rsidRPr="00375B4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54"/>
      </w:tblGrid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9319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Livsforsikringsselskabets navn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5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angive en præcis og sigende titel på anmeldelsen. 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5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Resumé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udarbejde et resumé, der giver et fyldestgørende billede af anmeldelsen. 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6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Lovgrundlaget</w:t>
            </w:r>
          </w:p>
          <w:p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angive, hvilket/hvilke nr. i lovens § </w:t>
            </w:r>
            <w:r w:rsidR="00D766B8">
              <w:rPr>
                <w:rFonts w:ascii="Arial" w:hAnsi="Arial" w:cs="Arial"/>
                <w:sz w:val="21"/>
                <w:szCs w:val="21"/>
              </w:rPr>
              <w:t>14</w:t>
            </w:r>
            <w:r w:rsidRPr="00D25D01">
              <w:rPr>
                <w:rFonts w:ascii="Arial" w:hAnsi="Arial" w:cs="Arial"/>
                <w:sz w:val="21"/>
                <w:szCs w:val="21"/>
              </w:rPr>
              <w:t>, stk. 1, anmeldelsen vedrører.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Ikrafttrædelse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 datoen for anmeldelsens ikrafttrædelse.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479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7426A" w:rsidRPr="00D25D01" w:rsidRDefault="0057426A" w:rsidP="00241F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Ændrer følgende tidligere anmeldte forhold</w:t>
            </w:r>
          </w:p>
          <w:p w:rsidR="0057426A" w:rsidRPr="00D25D01" w:rsidRDefault="0057426A" w:rsidP="00241F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angive, hvilken tidligere anmeldelse eller hvilke tidligere anmeldelser denne anmeldelse ophæver eller ændrer.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Angivelse af forsikringsklasse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angive, hvilken forsikringsklasse det anmeldte vedrører, jf. bekendtgørelsens § 2, stk. 2.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5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Anmeldelsens indhold med matematisk beskrivelse og gennemgang af de anmeldte forhold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 anmeldelsens indhold med analyser, beregninger mv. på en så klar og præcis form, at de uden videre kan danne basis for en kyndig aktuars kontrolberegninger, jf. bekendtgørelsens § 2, stk. 3.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5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juridiske konsekvenser for forsikringstagerne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 de juridiske konsekvenser for den enkelte forsikringstager og andre berettigede efter forsikringsaftalerne, jf. bekendtgørelsens § 2, stk. 6. Er der ingen konsekvenser, skal livsforsikringsselskabet redegøre herfor.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51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økonomiske konsekvenser for forsikringstagerne</w:t>
            </w:r>
          </w:p>
          <w:p w:rsidR="0057426A" w:rsidRPr="00D25D01" w:rsidRDefault="0057426A" w:rsidP="00241FE2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</w:t>
            </w:r>
            <w:r w:rsidRPr="00D25D01" w:rsidDel="009B00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25D01">
              <w:rPr>
                <w:rFonts w:ascii="Arial" w:hAnsi="Arial" w:cs="Arial"/>
                <w:sz w:val="21"/>
                <w:szCs w:val="21"/>
              </w:rPr>
              <w:t xml:space="preserve">de økonomiske konsekvenser for de enkelte forsikringstagere og andre berettigede efter forsikringsaftalerne, jf. bekendtgørelsens § 2, stk. 6. Er der ingen konsekvenser, skal livsforsikringsselskabet redegøre herfor. 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Redegørelsen skal som minimum overholde kravene i bekendtgørelsens § 3, stk. 1, og stk. 3-5.  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7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juridiske konsekvenser for livsforsikringsselskabet</w:t>
            </w:r>
          </w:p>
          <w:p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redegøre for de juridiske konsekvenser for livsforsikringsselskabet, jf. bekendtgørelsens § 2, stk. 7. Er der ingen konsekvenser, skal livsforsikringsselskabet redegøre herfor. Redegørelsen kan alternativt anføres i </w:t>
            </w:r>
            <w:r w:rsidRPr="00D135E7">
              <w:rPr>
                <w:rFonts w:ascii="Arial" w:hAnsi="Arial" w:cs="Arial"/>
                <w:i/>
                <w:sz w:val="21"/>
                <w:szCs w:val="21"/>
              </w:rPr>
              <w:t>"</w:t>
            </w:r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Frágreiðing sambært § 6, stk. 1”</w:t>
            </w:r>
            <w:r w:rsidRPr="00D25D01">
              <w:rPr>
                <w:rFonts w:ascii="Arial" w:hAnsi="Arial" w:cs="Arial"/>
                <w:sz w:val="21"/>
                <w:szCs w:val="21"/>
              </w:rPr>
              <w:t>, jf. bekendtgørelsens § 6, stk. 1.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72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økonomiske og aktuarmæssige konsekvenser for livsforsikringsselskabet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 de økonomiske og aktuarmæssige konsekvenser for livsforsikringsselskabet, jf. bekendtgørelsens § 2, stk. 6. Er der ingen konsekvenser, skal livsforsikringsselskabet redegøre herfor.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2, og stk. 6-7.</w:t>
            </w:r>
          </w:p>
          <w:p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Redegørelsen kan alternativt anføres i </w:t>
            </w:r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”Frágreiðing sambært § 6, stk. 1”</w:t>
            </w:r>
            <w:r w:rsidRPr="00D135E7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D25D01">
              <w:rPr>
                <w:rFonts w:ascii="Arial" w:hAnsi="Arial" w:cs="Arial"/>
                <w:sz w:val="21"/>
                <w:szCs w:val="21"/>
              </w:rPr>
              <w:t xml:space="preserve"> jf. bekendtgørelsens § 6, stk. 1.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:rsidTr="009319A0">
        <w:trPr>
          <w:trHeight w:val="264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:rsidTr="009319A0">
        <w:trPr>
          <w:trHeight w:val="264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 w:rsidR="0096331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426A" w:rsidRPr="00375B4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632B1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86" w:rsidRDefault="00EE2086">
      <w:r>
        <w:separator/>
      </w:r>
    </w:p>
  </w:endnote>
  <w:endnote w:type="continuationSeparator" w:id="0">
    <w:p w:rsidR="00EE2086" w:rsidRDefault="00E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73" w:rsidRPr="00A7453C" w:rsidRDefault="00392573" w:rsidP="00392573">
    <w:pPr>
      <w:pStyle w:val="Sidefod"/>
    </w:pPr>
    <w:r>
      <w:rPr>
        <w:noProof/>
      </w:rPr>
      <w:drawing>
        <wp:inline distT="0" distB="0" distL="0" distR="0" wp14:anchorId="6AACB347" wp14:editId="7E66A838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C6E" w:rsidRDefault="00EE20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86" w:rsidRDefault="00EE2086">
      <w:r>
        <w:separator/>
      </w:r>
    </w:p>
  </w:footnote>
  <w:footnote w:type="continuationSeparator" w:id="0">
    <w:p w:rsidR="00EE2086" w:rsidRDefault="00EE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A"/>
    <w:rsid w:val="000A589F"/>
    <w:rsid w:val="002729F5"/>
    <w:rsid w:val="002836AA"/>
    <w:rsid w:val="00392573"/>
    <w:rsid w:val="004060CC"/>
    <w:rsid w:val="004203B1"/>
    <w:rsid w:val="00523F73"/>
    <w:rsid w:val="0057426A"/>
    <w:rsid w:val="009319A0"/>
    <w:rsid w:val="0096331A"/>
    <w:rsid w:val="00BC295D"/>
    <w:rsid w:val="00C62125"/>
    <w:rsid w:val="00CA5F51"/>
    <w:rsid w:val="00D135E7"/>
    <w:rsid w:val="00D766B8"/>
    <w:rsid w:val="00DB1257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C435"/>
  <w15:docId w15:val="{11697C21-C1D2-4885-99B3-56A2BBF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74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426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">
    <w:name w:val="stk"/>
    <w:basedOn w:val="Normal"/>
    <w:rsid w:val="0057426A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3925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57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73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29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29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295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29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295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2017-06-02T10:00:00Z</dcterms:created>
  <dcterms:modified xsi:type="dcterms:W3CDTF">2017-06-02T10:00:00Z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256465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15-00118-17 Frágreiðing sambært § 6, stk. 1 256465_227482_0.DOCX</vt:lpwstr>
  </property>
  <property fmtid="{D5CDD505-2E9C-101B-9397-08002B2CF9AE}" pid="10" name="FullFileName">
    <vt:lpwstr>\\fak-vs-app.fak.far.local\360users_VS\work\landsnet\ln44089\15-00118-17 Frágreiðing sambært § 6, stk. 1 256465_227482_0.DOCX</vt:lpwstr>
  </property>
</Properties>
</file>